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8F52" w14:textId="52259BE4" w:rsidR="00393C90" w:rsidRDefault="00393C90" w:rsidP="00393C90">
      <w:pPr>
        <w:pStyle w:val="NormalWeb"/>
        <w:shd w:val="clear" w:color="auto" w:fill="FFFFFF"/>
        <w:spacing w:before="0" w:beforeAutospacing="0" w:after="180" w:afterAutospacing="0"/>
        <w:ind w:left="360"/>
      </w:pPr>
      <w:r>
        <w:rPr>
          <w:rFonts w:ascii="Calibri" w:hAnsi="Calibri" w:cs="Calibri"/>
          <w:color w:val="242424"/>
        </w:rPr>
        <w:t xml:space="preserve">SUBJECT LINE: </w:t>
      </w:r>
      <w:r w:rsidR="0037590B">
        <w:rPr>
          <w:rFonts w:ascii="Calibri" w:hAnsi="Calibri" w:cs="Calibri"/>
          <w:color w:val="242424"/>
        </w:rPr>
        <w:t xml:space="preserve">You aren’t going to miss out this year, are you? </w:t>
      </w:r>
      <w:r>
        <w:rPr>
          <w:rFonts w:ascii="Calibri" w:hAnsi="Calibri" w:cs="Calibri"/>
          <w:color w:val="242424"/>
        </w:rPr>
        <w:t>[CMI Discount Inside]</w:t>
      </w:r>
    </w:p>
    <w:p w14:paraId="433F234B" w14:textId="77777777" w:rsidR="00393C90" w:rsidRDefault="00393C90" w:rsidP="00393C90">
      <w:pPr>
        <w:pStyle w:val="NormalWeb"/>
        <w:shd w:val="clear" w:color="auto" w:fill="FFFFFF"/>
        <w:spacing w:before="240" w:beforeAutospacing="0" w:after="0" w:afterAutospacing="0"/>
        <w:jc w:val="center"/>
      </w:pPr>
      <w:r>
        <w:rPr>
          <w:rFonts w:ascii="Calibri" w:hAnsi="Calibri" w:cs="Calibri"/>
          <w:b/>
          <w:bCs/>
          <w:color w:val="242424"/>
        </w:rPr>
        <w:t>Content Marketing World 2022</w:t>
      </w:r>
    </w:p>
    <w:p w14:paraId="6839BA4D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242424"/>
        </w:rPr>
        <w:t> Join us September 13-16</w:t>
      </w:r>
    </w:p>
    <w:p w14:paraId="09AD15CF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242424"/>
        </w:rPr>
        <w:t>Cleveland, Ohio</w:t>
      </w:r>
    </w:p>
    <w:p w14:paraId="502A6703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 </w:t>
      </w:r>
    </w:p>
    <w:p w14:paraId="05BEBC81" w14:textId="77777777" w:rsidR="00393C90" w:rsidRDefault="00393C90" w:rsidP="00393C90">
      <w:pPr>
        <w:pStyle w:val="NormalWeb"/>
        <w:shd w:val="clear" w:color="auto" w:fill="FFFFFF"/>
        <w:spacing w:beforeAutospacing="0" w:after="0" w:afterAutospacing="0"/>
        <w:ind w:left="360"/>
        <w:jc w:val="center"/>
      </w:pPr>
      <w:r>
        <w:rPr>
          <w:rFonts w:ascii="Calibri" w:hAnsi="Calibri" w:cs="Calibri"/>
          <w:i/>
          <w:iCs/>
          <w:color w:val="242424"/>
        </w:rPr>
        <w:t>“At this point, I don’t go to any other conferences because there’s so much value in Content Marketing World.”</w:t>
      </w:r>
    </w:p>
    <w:p w14:paraId="01524F40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ind w:left="360"/>
        <w:jc w:val="center"/>
      </w:pPr>
      <w:r>
        <w:rPr>
          <w:rFonts w:ascii="Calibri" w:hAnsi="Calibri" w:cs="Calibri"/>
          <w:i/>
          <w:iCs/>
          <w:color w:val="242424"/>
          <w:sz w:val="22"/>
          <w:szCs w:val="22"/>
        </w:rPr>
        <w:t>-Ruth Carter, Lawyer, Author &amp; Speaker</w:t>
      </w:r>
    </w:p>
    <w:p w14:paraId="4DB6E812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ind w:left="360"/>
        <w:jc w:val="center"/>
      </w:pPr>
      <w:r>
        <w:t> </w:t>
      </w:r>
    </w:p>
    <w:p w14:paraId="7CF1DF9D" w14:textId="403FA9E8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Let this be the year you step up your content marketing game for yourself, your organization, your audience or community, and your bottom line.</w:t>
      </w:r>
    </w:p>
    <w:p w14:paraId="6565FD59" w14:textId="77777777" w:rsidR="00883E6E" w:rsidRDefault="00883E6E" w:rsidP="00393C90">
      <w:pPr>
        <w:pStyle w:val="NormalWeb"/>
        <w:shd w:val="clear" w:color="auto" w:fill="FFFFFF"/>
        <w:spacing w:before="0" w:beforeAutospacing="0" w:after="0" w:afterAutospacing="0"/>
        <w:ind w:left="360"/>
      </w:pPr>
    </w:p>
    <w:p w14:paraId="661C96F9" w14:textId="14B537E5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Content Marketing World 2022</w:t>
      </w:r>
      <w:r>
        <w:rPr>
          <w:rFonts w:ascii="Calibri" w:hAnsi="Calibri" w:cs="Calibri"/>
          <w:color w:val="242424"/>
        </w:rPr>
        <w:t xml:space="preserve"> (produced by the Content Marketing Institute) is jam-packed with keynotes, sessions, workshops, networking, and fun featuring the most engaged and passionate group of content marketers on the planet.</w:t>
      </w:r>
    </w:p>
    <w:p w14:paraId="072E09A3" w14:textId="77777777" w:rsidR="00883E6E" w:rsidRDefault="00883E6E" w:rsidP="00393C90">
      <w:pPr>
        <w:pStyle w:val="NormalWeb"/>
        <w:shd w:val="clear" w:color="auto" w:fill="FFFFFF"/>
        <w:spacing w:before="0" w:beforeAutospacing="0" w:after="0" w:afterAutospacing="0"/>
        <w:ind w:left="360"/>
      </w:pPr>
    </w:p>
    <w:p w14:paraId="71D8C1EB" w14:textId="6065B6CA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42424"/>
          <w:u w:val="single"/>
        </w:rPr>
      </w:pPr>
      <w:r>
        <w:rPr>
          <w:rFonts w:ascii="Calibri" w:hAnsi="Calibri" w:cs="Calibri"/>
          <w:color w:val="242424"/>
          <w:u w:val="single"/>
        </w:rPr>
        <w:t>Here’s what to expect at #CMWorld:</w:t>
      </w:r>
    </w:p>
    <w:p w14:paraId="392252CD" w14:textId="77777777" w:rsidR="00883E6E" w:rsidRDefault="00883E6E" w:rsidP="00393C90">
      <w:pPr>
        <w:pStyle w:val="NormalWeb"/>
        <w:shd w:val="clear" w:color="auto" w:fill="FFFFFF"/>
        <w:spacing w:before="0" w:beforeAutospacing="0" w:after="0" w:afterAutospacing="0"/>
        <w:ind w:left="360"/>
      </w:pPr>
    </w:p>
    <w:p w14:paraId="2394510E" w14:textId="5E677CE8" w:rsidR="00393C90" w:rsidRDefault="00393C90" w:rsidP="00393C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 xml:space="preserve">Content showcasing </w:t>
      </w:r>
      <w:r>
        <w:rPr>
          <w:rFonts w:ascii="Calibri" w:hAnsi="Calibri" w:cs="Calibri"/>
          <w:b/>
          <w:bCs/>
          <w:color w:val="242424"/>
        </w:rPr>
        <w:t>innovative practices</w:t>
      </w:r>
      <w:r>
        <w:rPr>
          <w:rFonts w:ascii="Calibri" w:hAnsi="Calibri" w:cs="Calibri"/>
          <w:color w:val="242424"/>
        </w:rPr>
        <w:t xml:space="preserve">, detailed </w:t>
      </w:r>
      <w:r>
        <w:rPr>
          <w:rFonts w:ascii="Calibri" w:hAnsi="Calibri" w:cs="Calibri"/>
          <w:b/>
          <w:bCs/>
          <w:color w:val="242424"/>
        </w:rPr>
        <w:t>case studies</w:t>
      </w:r>
      <w:r>
        <w:rPr>
          <w:rFonts w:ascii="Calibri" w:hAnsi="Calibri" w:cs="Calibri"/>
          <w:color w:val="242424"/>
        </w:rPr>
        <w:t>, creative storytelling, new stories,</w:t>
      </w:r>
      <w:r>
        <w:rPr>
          <w:rFonts w:ascii="Calibri" w:hAnsi="Calibri" w:cs="Calibri"/>
          <w:i/>
          <w:iCs/>
          <w:color w:val="242424"/>
        </w:rPr>
        <w:t xml:space="preserve"> </w:t>
      </w:r>
      <w:r>
        <w:rPr>
          <w:rFonts w:ascii="Calibri" w:hAnsi="Calibri" w:cs="Calibri"/>
          <w:b/>
          <w:bCs/>
          <w:color w:val="242424"/>
        </w:rPr>
        <w:t>inspiration</w:t>
      </w:r>
      <w:r>
        <w:rPr>
          <w:rFonts w:ascii="Calibri" w:hAnsi="Calibri" w:cs="Calibri"/>
          <w:color w:val="242424"/>
        </w:rPr>
        <w:t xml:space="preserve">, </w:t>
      </w:r>
      <w:r w:rsidR="00883E6E">
        <w:rPr>
          <w:rFonts w:ascii="Calibri" w:hAnsi="Calibri" w:cs="Calibri"/>
          <w:color w:val="242424"/>
        </w:rPr>
        <w:t>trends,</w:t>
      </w:r>
      <w:r>
        <w:rPr>
          <w:rFonts w:ascii="Calibri" w:hAnsi="Calibri" w:cs="Calibri"/>
          <w:color w:val="242424"/>
        </w:rPr>
        <w:t xml:space="preserve"> and technology in every aspect of the content marketing space.</w:t>
      </w:r>
    </w:p>
    <w:p w14:paraId="0BF64328" w14:textId="77777777" w:rsidR="00393C90" w:rsidRDefault="00393C90" w:rsidP="00393C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 xml:space="preserve">Tracks covering a wide range of topics including audience building, content strategy, video, demand generation, email marketing, measurement, SEO, social </w:t>
      </w:r>
      <w:proofErr w:type="gramStart"/>
      <w:r>
        <w:rPr>
          <w:rFonts w:ascii="Calibri" w:hAnsi="Calibri" w:cs="Calibri"/>
          <w:color w:val="242424"/>
        </w:rPr>
        <w:t>media ,</w:t>
      </w:r>
      <w:proofErr w:type="gramEnd"/>
      <w:r>
        <w:rPr>
          <w:rFonts w:ascii="Calibri" w:hAnsi="Calibri" w:cs="Calibri"/>
          <w:color w:val="242424"/>
        </w:rPr>
        <w:t xml:space="preserve"> branded content, and so much more!</w:t>
      </w:r>
    </w:p>
    <w:p w14:paraId="017B0A6F" w14:textId="77777777" w:rsidR="00393C90" w:rsidRDefault="00393C90" w:rsidP="00393C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 xml:space="preserve">Speakers from some of the world’s most successful brands. This year’s speakers come from leading brands including Adobe, </w:t>
      </w:r>
      <w:proofErr w:type="spellStart"/>
      <w:r>
        <w:rPr>
          <w:rFonts w:ascii="Calibri" w:hAnsi="Calibri" w:cs="Calibri"/>
          <w:color w:val="242424"/>
        </w:rPr>
        <w:t>Bitly</w:t>
      </w:r>
      <w:proofErr w:type="spellEnd"/>
      <w:r>
        <w:rPr>
          <w:rFonts w:ascii="Calibri" w:hAnsi="Calibri" w:cs="Calibri"/>
          <w:color w:val="242424"/>
        </w:rPr>
        <w:t xml:space="preserve">, Cleveland Clinic, Harlem Globetrotters, </w:t>
      </w:r>
      <w:proofErr w:type="spellStart"/>
      <w:r>
        <w:rPr>
          <w:rFonts w:ascii="Calibri" w:hAnsi="Calibri" w:cs="Calibri"/>
          <w:color w:val="242424"/>
        </w:rPr>
        <w:t>Kimpton</w:t>
      </w:r>
      <w:proofErr w:type="spellEnd"/>
      <w:r>
        <w:rPr>
          <w:rFonts w:ascii="Calibri" w:hAnsi="Calibri" w:cs="Calibri"/>
          <w:color w:val="242424"/>
        </w:rPr>
        <w:t xml:space="preserve"> Hotels, LinkedIn, Microsoft, Nissan, Progressive Insurance, Yelp, and more.   </w:t>
      </w:r>
    </w:p>
    <w:p w14:paraId="684C00F0" w14:textId="432FBA61" w:rsidR="00393C90" w:rsidRDefault="00393C90" w:rsidP="00393C9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Intimate networking opportunities</w:t>
      </w:r>
      <w:r>
        <w:rPr>
          <w:rFonts w:ascii="Calibri" w:hAnsi="Calibri" w:cs="Calibri"/>
          <w:color w:val="242424"/>
        </w:rPr>
        <w:t xml:space="preserve"> with not only speakers, but others who are in your shoes, sharing the same struggles and triumphs.</w:t>
      </w:r>
    </w:p>
    <w:p w14:paraId="190DFCDF" w14:textId="77777777" w:rsidR="00883E6E" w:rsidRDefault="00883E6E" w:rsidP="00883E6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42424"/>
        </w:rPr>
      </w:pPr>
    </w:p>
    <w:p w14:paraId="46CCF55E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color w:val="242424"/>
        </w:rPr>
        <w:t>Whether you are a seasoned pro or newbie to content marketing, you can customize your experience at #CMWorld 2022.</w:t>
      </w:r>
    </w:p>
    <w:p w14:paraId="3FEDF7F5" w14:textId="77777777" w:rsidR="00393C90" w:rsidRDefault="00393C90" w:rsidP="00393C90">
      <w:pPr>
        <w:pStyle w:val="NormalWeb"/>
        <w:shd w:val="clear" w:color="auto" w:fill="FFFFFF"/>
        <w:spacing w:before="0" w:beforeAutospacing="0" w:after="180" w:afterAutospacing="0"/>
        <w:ind w:left="360"/>
      </w:pPr>
      <w:r>
        <w:rPr>
          <w:rFonts w:ascii="Calibri" w:hAnsi="Calibri" w:cs="Calibri"/>
          <w:color w:val="242424"/>
        </w:rPr>
        <w:t> </w:t>
      </w:r>
    </w:p>
    <w:p w14:paraId="274E3F8E" w14:textId="77777777" w:rsidR="00393C90" w:rsidRDefault="00393C90" w:rsidP="00393C90">
      <w:pPr>
        <w:pStyle w:val="NormalWeb"/>
        <w:shd w:val="clear" w:color="auto" w:fill="FFFFFF"/>
        <w:spacing w:beforeAutospacing="0" w:after="0" w:afterAutospacing="0"/>
      </w:pPr>
      <w:r>
        <w:rPr>
          <w:rFonts w:ascii="Calibri" w:hAnsi="Calibri" w:cs="Calibri"/>
          <w:b/>
          <w:bCs/>
          <w:color w:val="242424"/>
        </w:rPr>
        <w:t xml:space="preserve">Mark your calendar for September 13-16, </w:t>
      </w:r>
      <w:proofErr w:type="gramStart"/>
      <w:r>
        <w:rPr>
          <w:rFonts w:ascii="Calibri" w:hAnsi="Calibri" w:cs="Calibri"/>
          <w:b/>
          <w:bCs/>
          <w:color w:val="242424"/>
        </w:rPr>
        <w:t>2022</w:t>
      </w:r>
      <w:proofErr w:type="gramEnd"/>
      <w:r>
        <w:rPr>
          <w:rFonts w:ascii="Calibri" w:hAnsi="Calibri" w:cs="Calibri"/>
          <w:b/>
          <w:bCs/>
          <w:color w:val="242424"/>
        </w:rPr>
        <w:t xml:space="preserve"> and join us in Cleveland for this year’s event!</w:t>
      </w:r>
    </w:p>
    <w:p w14:paraId="7FE90459" w14:textId="48AAC47D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42424"/>
        </w:rPr>
        <w:t xml:space="preserve">Watch this video to see for yourself what </w:t>
      </w:r>
      <w:proofErr w:type="spellStart"/>
      <w:r>
        <w:rPr>
          <w:rFonts w:ascii="Calibri" w:hAnsi="Calibri" w:cs="Calibri"/>
          <w:color w:val="242424"/>
        </w:rPr>
        <w:t>CMWorld</w:t>
      </w:r>
      <w:proofErr w:type="spellEnd"/>
      <w:r>
        <w:rPr>
          <w:rFonts w:ascii="Calibri" w:hAnsi="Calibri" w:cs="Calibri"/>
          <w:color w:val="242424"/>
        </w:rPr>
        <w:t xml:space="preserve"> is all about: </w:t>
      </w:r>
      <w:hyperlink r:id="rId5" w:history="1">
        <w:r>
          <w:rPr>
            <w:rStyle w:val="Hyperlink"/>
            <w:rFonts w:ascii="Arial" w:hAnsi="Arial" w:cs="Arial"/>
            <w:color w:val="1155CC"/>
          </w:rPr>
          <w:t>https://cmi.media/CMW22Video</w:t>
        </w:r>
      </w:hyperlink>
    </w:p>
    <w:p w14:paraId="5A40C234" w14:textId="77777777" w:rsidR="00883E6E" w:rsidRDefault="00883E6E" w:rsidP="00393C90">
      <w:pPr>
        <w:pStyle w:val="NormalWeb"/>
        <w:shd w:val="clear" w:color="auto" w:fill="FFFFFF"/>
        <w:spacing w:before="0" w:beforeAutospacing="0" w:after="0" w:afterAutospacing="0"/>
      </w:pPr>
    </w:p>
    <w:p w14:paraId="2958BB67" w14:textId="01673A15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242424"/>
        </w:rPr>
        <w:t xml:space="preserve">Register today! </w:t>
      </w:r>
      <w:hyperlink r:id="rId6" w:history="1">
        <w:r>
          <w:rPr>
            <w:rStyle w:val="Hyperlink"/>
            <w:rFonts w:ascii="Arial" w:hAnsi="Arial" w:cs="Arial"/>
            <w:color w:val="1155CC"/>
          </w:rPr>
          <w:t>https://cmi.media/CMW2022</w:t>
        </w:r>
      </w:hyperlink>
    </w:p>
    <w:p w14:paraId="702BEE66" w14:textId="77777777" w:rsidR="00883E6E" w:rsidRDefault="00883E6E" w:rsidP="00393C90">
      <w:pPr>
        <w:pStyle w:val="NormalWeb"/>
        <w:shd w:val="clear" w:color="auto" w:fill="FFFFFF"/>
        <w:spacing w:before="0" w:beforeAutospacing="0" w:after="0" w:afterAutospacing="0"/>
      </w:pPr>
    </w:p>
    <w:p w14:paraId="4C1A15A4" w14:textId="77777777" w:rsidR="00393C90" w:rsidRDefault="00393C90" w:rsidP="00393C9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b/>
          <w:bCs/>
          <w:color w:val="242424"/>
        </w:rPr>
        <w:t>BONUS</w:t>
      </w:r>
      <w:r>
        <w:rPr>
          <w:rFonts w:ascii="Calibri" w:hAnsi="Calibri" w:cs="Calibri"/>
          <w:color w:val="242424"/>
        </w:rPr>
        <w:t xml:space="preserve">: Use the code </w:t>
      </w:r>
      <w:r>
        <w:rPr>
          <w:rFonts w:ascii="Arial" w:hAnsi="Arial" w:cs="Arial"/>
          <w:color w:val="FF0000"/>
        </w:rPr>
        <w:t>PARTNER100</w:t>
      </w:r>
      <w:r>
        <w:rPr>
          <w:rFonts w:ascii="Calibri" w:hAnsi="Calibri" w:cs="Calibri"/>
          <w:color w:val="242424"/>
        </w:rPr>
        <w:t xml:space="preserve"> to save an extra $100 on your registration. </w:t>
      </w:r>
    </w:p>
    <w:p w14:paraId="1FBD0966" w14:textId="77777777" w:rsidR="00393C90" w:rsidRDefault="00393C90" w:rsidP="00393C90">
      <w:pPr>
        <w:pStyle w:val="NormalWeb"/>
        <w:shd w:val="clear" w:color="auto" w:fill="FFFFFF"/>
        <w:spacing w:before="0" w:beforeAutospacing="0" w:after="240" w:afterAutospacing="0"/>
      </w:pPr>
      <w:r>
        <w:t> </w:t>
      </w:r>
    </w:p>
    <w:p w14:paraId="4A40720C" w14:textId="77777777" w:rsidR="00B66094" w:rsidRDefault="001F0476"/>
    <w:sectPr w:rsidR="00B66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5D2C"/>
    <w:multiLevelType w:val="multilevel"/>
    <w:tmpl w:val="6D2C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70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90"/>
    <w:rsid w:val="001F0476"/>
    <w:rsid w:val="0037590B"/>
    <w:rsid w:val="00393C90"/>
    <w:rsid w:val="00395E40"/>
    <w:rsid w:val="00420588"/>
    <w:rsid w:val="00726EF9"/>
    <w:rsid w:val="007514CD"/>
    <w:rsid w:val="00821C7F"/>
    <w:rsid w:val="00883E6E"/>
    <w:rsid w:val="00B0155A"/>
    <w:rsid w:val="00B6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899F"/>
  <w15:chartTrackingRefBased/>
  <w15:docId w15:val="{498C27E1-8558-4285-84DB-F6C708EC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3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i.media/CMW2022" TargetMode="External"/><Relationship Id="rId5" Type="http://schemas.openxmlformats.org/officeDocument/2006/relationships/hyperlink" Target="https://cmi.media/CMW22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Subler Abounader</dc:creator>
  <cp:keywords/>
  <dc:description/>
  <cp:lastModifiedBy>Borden, Kim</cp:lastModifiedBy>
  <cp:revision>2</cp:revision>
  <dcterms:created xsi:type="dcterms:W3CDTF">2022-03-31T16:19:00Z</dcterms:created>
  <dcterms:modified xsi:type="dcterms:W3CDTF">2022-03-31T16:19:00Z</dcterms:modified>
</cp:coreProperties>
</file>